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30" w:rsidRDefault="00331230" w:rsidP="001B0A28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ERKSİS ENERJİ YATIRIM İNŞAAT SANAYİ TİCARET ANONİM ŞİRKETİ</w:t>
      </w:r>
    </w:p>
    <w:p w:rsidR="00DE6567" w:rsidRDefault="001B0A28" w:rsidP="001B0A28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BAŞVURU FORMU</w:t>
      </w:r>
    </w:p>
    <w:p w:rsidR="001B0A28" w:rsidRPr="002C667D" w:rsidRDefault="001B0A28" w:rsidP="001B0A28">
      <w:pPr>
        <w:spacing w:line="200" w:lineRule="atLeast"/>
        <w:jc w:val="center"/>
        <w:rPr>
          <w:b/>
          <w:sz w:val="24"/>
          <w:szCs w:val="24"/>
        </w:rPr>
      </w:pPr>
    </w:p>
    <w:p w:rsidR="007D11F9" w:rsidRPr="002C667D" w:rsidRDefault="00DE6567" w:rsidP="00DE6567">
      <w:pPr>
        <w:pStyle w:val="ListeParagraf"/>
        <w:numPr>
          <w:ilvl w:val="0"/>
          <w:numId w:val="15"/>
        </w:numPr>
        <w:spacing w:line="200" w:lineRule="atLeast"/>
        <w:jc w:val="both"/>
        <w:rPr>
          <w:b/>
          <w:sz w:val="24"/>
          <w:szCs w:val="24"/>
        </w:rPr>
      </w:pPr>
      <w:r w:rsidRPr="002C667D">
        <w:rPr>
          <w:b/>
          <w:sz w:val="24"/>
          <w:szCs w:val="24"/>
        </w:rPr>
        <w:t>BAŞVURU SAHİBİ İLETİŞİM BİLGİLERİ</w:t>
      </w:r>
    </w:p>
    <w:p w:rsidR="00DE6567" w:rsidRPr="002C667D" w:rsidRDefault="00DE6567" w:rsidP="00DE6567">
      <w:pPr>
        <w:spacing w:line="200" w:lineRule="atLeast"/>
        <w:ind w:left="360"/>
        <w:jc w:val="both"/>
        <w:rPr>
          <w:sz w:val="24"/>
          <w:szCs w:val="24"/>
        </w:rPr>
      </w:pPr>
      <w:r w:rsidRPr="002C667D">
        <w:rPr>
          <w:sz w:val="24"/>
          <w:szCs w:val="24"/>
        </w:rPr>
        <w:t>Lütfen sizinle iletişime geçebilmemiz ve kimliğinizi doğrulayabilmemiz adına aşağıdaki alanları doldurunuz.</w:t>
      </w:r>
    </w:p>
    <w:tbl>
      <w:tblPr>
        <w:tblStyle w:val="TabloKlavuzu"/>
        <w:tblW w:w="0" w:type="auto"/>
        <w:tblInd w:w="360" w:type="dxa"/>
        <w:tblLook w:val="04A0"/>
      </w:tblPr>
      <w:tblGrid>
        <w:gridCol w:w="2470"/>
        <w:gridCol w:w="6232"/>
      </w:tblGrid>
      <w:tr w:rsidR="00DE6567" w:rsidRPr="002C667D" w:rsidTr="00DE6567">
        <w:tc>
          <w:tcPr>
            <w:tcW w:w="2470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2C667D">
              <w:rPr>
                <w:b/>
                <w:sz w:val="24"/>
                <w:szCs w:val="24"/>
              </w:rPr>
              <w:t>Ad- Soyad</w:t>
            </w:r>
          </w:p>
        </w:tc>
        <w:tc>
          <w:tcPr>
            <w:tcW w:w="6232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DE6567" w:rsidRPr="002C667D" w:rsidTr="00DE6567">
        <w:tc>
          <w:tcPr>
            <w:tcW w:w="2470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2C667D">
              <w:rPr>
                <w:b/>
                <w:sz w:val="24"/>
                <w:szCs w:val="24"/>
              </w:rPr>
              <w:t>TC Kimlik No</w:t>
            </w:r>
          </w:p>
        </w:tc>
        <w:tc>
          <w:tcPr>
            <w:tcW w:w="6232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DE6567" w:rsidRPr="002C667D" w:rsidTr="00DE6567">
        <w:tc>
          <w:tcPr>
            <w:tcW w:w="2470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2C667D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6232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DE6567" w:rsidRPr="002C667D" w:rsidTr="00DE6567">
        <w:tc>
          <w:tcPr>
            <w:tcW w:w="2470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2C667D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DE6567" w:rsidRPr="002C667D" w:rsidTr="00DE6567">
        <w:tc>
          <w:tcPr>
            <w:tcW w:w="2470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2C667D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6232" w:type="dxa"/>
          </w:tcPr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DE6567" w:rsidRPr="002C667D" w:rsidRDefault="00DE6567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</w:tbl>
    <w:p w:rsidR="00DE6567" w:rsidRPr="002C667D" w:rsidRDefault="00DE6567" w:rsidP="00DE6567">
      <w:pPr>
        <w:spacing w:line="200" w:lineRule="atLeast"/>
        <w:ind w:left="360"/>
        <w:jc w:val="both"/>
        <w:rPr>
          <w:sz w:val="24"/>
          <w:szCs w:val="24"/>
        </w:rPr>
      </w:pPr>
    </w:p>
    <w:p w:rsidR="002C667D" w:rsidRPr="002C667D" w:rsidRDefault="00D11643" w:rsidP="002C667D">
      <w:pPr>
        <w:pStyle w:val="ListeParagraf"/>
        <w:numPr>
          <w:ilvl w:val="0"/>
          <w:numId w:val="15"/>
        </w:numPr>
        <w:spacing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ŞİRKETİMİZ</w:t>
      </w:r>
      <w:r w:rsidR="00CC1755">
        <w:rPr>
          <w:b/>
          <w:sz w:val="24"/>
          <w:szCs w:val="24"/>
        </w:rPr>
        <w:t xml:space="preserve"> İLE </w:t>
      </w:r>
      <w:r w:rsidR="00DE6567" w:rsidRPr="002C667D">
        <w:rPr>
          <w:b/>
          <w:sz w:val="24"/>
          <w:szCs w:val="24"/>
        </w:rPr>
        <w:t xml:space="preserve"> İLİŞKİNİZ</w:t>
      </w:r>
    </w:p>
    <w:tbl>
      <w:tblPr>
        <w:tblStyle w:val="TabloKlavuzu"/>
        <w:tblW w:w="0" w:type="auto"/>
        <w:tblInd w:w="360" w:type="dxa"/>
        <w:tblLook w:val="04A0"/>
      </w:tblPr>
      <w:tblGrid>
        <w:gridCol w:w="4466"/>
        <w:gridCol w:w="4462"/>
      </w:tblGrid>
      <w:tr w:rsidR="002C667D" w:rsidRPr="002C667D" w:rsidTr="002C667D">
        <w:tc>
          <w:tcPr>
            <w:tcW w:w="4531" w:type="dxa"/>
          </w:tcPr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 xml:space="preserve">□ </w:t>
            </w:r>
            <w:r w:rsidR="00331230">
              <w:rPr>
                <w:sz w:val="24"/>
                <w:szCs w:val="24"/>
              </w:rPr>
              <w:t>Müşteri</w:t>
            </w: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□İş Ortağı</w:t>
            </w: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Çalışan</w:t>
            </w: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Pr="002C667D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Çalışan Adayı</w:t>
            </w: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□Ziyaretçi</w:t>
            </w: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Eski Çalışan</w:t>
            </w:r>
          </w:p>
          <w:p w:rsidR="00331230" w:rsidRPr="002C667D" w:rsidRDefault="00331230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□Diğer (Lütfen Belirtiniz)</w:t>
            </w:r>
          </w:p>
        </w:tc>
      </w:tr>
      <w:tr w:rsidR="002C667D" w:rsidRPr="002C667D" w:rsidTr="002C667D">
        <w:tc>
          <w:tcPr>
            <w:tcW w:w="4531" w:type="dxa"/>
          </w:tcPr>
          <w:p w:rsidR="002C667D" w:rsidRPr="002C667D" w:rsidRDefault="00D11643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Şirketimiz</w:t>
            </w:r>
            <w:r w:rsidR="002C667D" w:rsidRPr="002C667D">
              <w:rPr>
                <w:sz w:val="24"/>
                <w:szCs w:val="24"/>
              </w:rPr>
              <w:t xml:space="preserve"> ile İletişimde Olduğunuz Birim / Departman:</w:t>
            </w: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C667D" w:rsidRPr="002C667D" w:rsidRDefault="002C667D" w:rsidP="00DE6567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2C667D">
              <w:rPr>
                <w:sz w:val="24"/>
                <w:szCs w:val="24"/>
              </w:rPr>
              <w:t>Konu:</w:t>
            </w:r>
          </w:p>
        </w:tc>
      </w:tr>
    </w:tbl>
    <w:p w:rsidR="002C667D" w:rsidRDefault="002C667D" w:rsidP="00DE6567">
      <w:pPr>
        <w:spacing w:line="200" w:lineRule="atLeast"/>
        <w:ind w:left="360"/>
        <w:jc w:val="both"/>
        <w:rPr>
          <w:sz w:val="24"/>
          <w:szCs w:val="24"/>
        </w:rPr>
      </w:pPr>
    </w:p>
    <w:p w:rsidR="002C667D" w:rsidRDefault="001B0A28" w:rsidP="002C667D">
      <w:pPr>
        <w:pStyle w:val="ListeParagraf"/>
        <w:numPr>
          <w:ilvl w:val="0"/>
          <w:numId w:val="15"/>
        </w:numPr>
        <w:spacing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KVKK MD. 11 UYARINCA İLETMEK İSTEDİĞİNİZ TALEBİNİZ</w:t>
      </w:r>
      <w:r w:rsidR="00331230">
        <w:rPr>
          <w:b/>
          <w:sz w:val="24"/>
          <w:szCs w:val="24"/>
        </w:rPr>
        <w:t>İN KONUSU</w:t>
      </w:r>
    </w:p>
    <w:p w:rsidR="00331230" w:rsidRPr="001B0A28" w:rsidRDefault="00331230" w:rsidP="00331230">
      <w:pPr>
        <w:pStyle w:val="ListeParagraf"/>
        <w:spacing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(Kişisel verilerinize ilişkin talebinizi aşağıdaki bölmeye açıkça yazmanızı rica ederiz. Talebinize ilişkin bilgi ve belgeler başvurunuza eklenmelidir.)</w:t>
      </w:r>
    </w:p>
    <w:tbl>
      <w:tblPr>
        <w:tblStyle w:val="TabloKlavuzu"/>
        <w:tblW w:w="0" w:type="auto"/>
        <w:tblInd w:w="360" w:type="dxa"/>
        <w:tblLook w:val="04A0"/>
      </w:tblPr>
      <w:tblGrid>
        <w:gridCol w:w="8702"/>
      </w:tblGrid>
      <w:tr w:rsidR="001B0A28" w:rsidTr="001B0A28">
        <w:tc>
          <w:tcPr>
            <w:tcW w:w="8702" w:type="dxa"/>
          </w:tcPr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9139F7" w:rsidRDefault="009139F7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B0A28" w:rsidRDefault="001B0A28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  <w:p w:rsidR="00331230" w:rsidRDefault="00331230" w:rsidP="002C667D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</w:tbl>
    <w:p w:rsidR="00331230" w:rsidRDefault="00331230" w:rsidP="00331230">
      <w:pPr>
        <w:pStyle w:val="ListeParagraf"/>
        <w:spacing w:line="200" w:lineRule="atLeast"/>
        <w:jc w:val="both"/>
        <w:rPr>
          <w:b/>
          <w:sz w:val="24"/>
          <w:szCs w:val="24"/>
        </w:rPr>
      </w:pPr>
    </w:p>
    <w:p w:rsidR="001B0A28" w:rsidRPr="001B0A28" w:rsidRDefault="001B0A28" w:rsidP="001B0A28">
      <w:pPr>
        <w:pStyle w:val="ListeParagraf"/>
        <w:numPr>
          <w:ilvl w:val="0"/>
          <w:numId w:val="15"/>
        </w:numPr>
        <w:spacing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LÜTFEN BAŞVURUNUZA VERİLECEK YANITIN TARAFINIZA BİLDİRİLME YÖNTEMİNİ SEÇİNİZ:</w:t>
      </w:r>
    </w:p>
    <w:p w:rsidR="001B0A28" w:rsidRP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rFonts w:ascii="Segoe UI Symbol" w:hAnsi="Segoe UI Symbol" w:cs="Segoe UI Symbol"/>
          <w:sz w:val="24"/>
          <w:szCs w:val="24"/>
        </w:rPr>
        <w:t>☐</w:t>
      </w:r>
      <w:r w:rsidRPr="001B0A28">
        <w:rPr>
          <w:sz w:val="24"/>
          <w:szCs w:val="24"/>
        </w:rPr>
        <w:t xml:space="preserve"> Adresime gönderilmesini istiyorum. </w:t>
      </w:r>
    </w:p>
    <w:p w:rsidR="001B0A28" w:rsidRP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rFonts w:ascii="Segoe UI Symbol" w:hAnsi="Segoe UI Symbol" w:cs="Segoe UI Symbol"/>
          <w:sz w:val="24"/>
          <w:szCs w:val="24"/>
        </w:rPr>
        <w:t>☐</w:t>
      </w:r>
      <w:r w:rsidRPr="001B0A28">
        <w:rPr>
          <w:sz w:val="24"/>
          <w:szCs w:val="24"/>
        </w:rPr>
        <w:t xml:space="preserve"> E-posta adresime gönderilmesini istiyorum. (E-posta yöntemini seçmeniz hâlinde size daha hızlı yanıt verebileceğiz.) </w:t>
      </w:r>
    </w:p>
    <w:p w:rsidR="001B0A28" w:rsidRP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rFonts w:ascii="Segoe UI Symbol" w:hAnsi="Segoe UI Symbol" w:cs="Segoe UI Symbol"/>
          <w:sz w:val="24"/>
          <w:szCs w:val="24"/>
        </w:rPr>
        <w:t>☐</w:t>
      </w:r>
      <w:r w:rsidRPr="001B0A28">
        <w:rPr>
          <w:sz w:val="24"/>
          <w:szCs w:val="24"/>
        </w:rPr>
        <w:t xml:space="preserve"> Elden teslim almak istiyorum. (Vekâleten teslim alınması durumunda noter tasdikli vekâletname veya yetki belgesi olması gerekmektedir.) </w:t>
      </w:r>
    </w:p>
    <w:p w:rsid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İşbu başvuru formunda tarafınıza sağlamış olduğum bilgi ve belgelerimin doğru ve güncel olduğunu, </w:t>
      </w:r>
      <w:r w:rsidR="00D11643">
        <w:rPr>
          <w:sz w:val="24"/>
          <w:szCs w:val="24"/>
        </w:rPr>
        <w:t>Şirketimizin</w:t>
      </w:r>
      <w:r w:rsidRPr="001B0A28">
        <w:rPr>
          <w:sz w:val="24"/>
          <w:szCs w:val="24"/>
        </w:rPr>
        <w:t xml:space="preserve"> başvurumu sonuçlandırabilmek adına ilave bilgi talep edebileceğini ve ayrıca bir maliyet gerektirmesi halinde Kurul tarafından belirlenen ücreti ödemem gerekebileceği hususunda aydınlatıldığımı beyan ve taahhüt ederim. </w:t>
      </w:r>
    </w:p>
    <w:p w:rsid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Form kapsamında iletmekte olduğunuz taleplerinize ilişkin bilgilerin doğru ve güncel olmaması ya da yetkisiz bir başvuru yapılması halinde </w:t>
      </w:r>
      <w:r w:rsidR="00D11643">
        <w:rPr>
          <w:sz w:val="24"/>
          <w:szCs w:val="24"/>
        </w:rPr>
        <w:t>Şirketimiz</w:t>
      </w:r>
      <w:r w:rsidRPr="001B0A28">
        <w:rPr>
          <w:sz w:val="24"/>
          <w:szCs w:val="24"/>
        </w:rPr>
        <w:t xml:space="preserve">, söz konusu yanlış bilgi ya da yetkisiz başvuru kaynaklı taleplerden dolayı mesuliyet kabul etmemektedir. </w:t>
      </w:r>
    </w:p>
    <w:p w:rsid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Başvuru Sahibi (Kişisel Veri Sahibi) </w:t>
      </w:r>
    </w:p>
    <w:p w:rsid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Adı Soyadı </w:t>
      </w:r>
      <w:r>
        <w:rPr>
          <w:sz w:val="24"/>
          <w:szCs w:val="24"/>
        </w:rPr>
        <w:tab/>
      </w:r>
      <w:r w:rsidRPr="001B0A28">
        <w:rPr>
          <w:sz w:val="24"/>
          <w:szCs w:val="24"/>
        </w:rPr>
        <w:t xml:space="preserve">: </w:t>
      </w:r>
    </w:p>
    <w:p w:rsidR="001B0A28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Başvuru Tarihi </w:t>
      </w:r>
      <w:r>
        <w:rPr>
          <w:sz w:val="24"/>
          <w:szCs w:val="24"/>
        </w:rPr>
        <w:tab/>
      </w:r>
      <w:r w:rsidRPr="001B0A28">
        <w:rPr>
          <w:sz w:val="24"/>
          <w:szCs w:val="24"/>
        </w:rPr>
        <w:t xml:space="preserve">: </w:t>
      </w:r>
    </w:p>
    <w:p w:rsidR="002C667D" w:rsidRPr="002C667D" w:rsidRDefault="001B0A28" w:rsidP="002C667D">
      <w:pPr>
        <w:spacing w:line="200" w:lineRule="atLeast"/>
        <w:ind w:left="360"/>
        <w:jc w:val="both"/>
        <w:rPr>
          <w:sz w:val="24"/>
          <w:szCs w:val="24"/>
        </w:rPr>
      </w:pPr>
      <w:r w:rsidRPr="001B0A28">
        <w:rPr>
          <w:sz w:val="24"/>
          <w:szCs w:val="24"/>
        </w:rPr>
        <w:t xml:space="preserve">İmza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A28">
        <w:rPr>
          <w:sz w:val="24"/>
          <w:szCs w:val="24"/>
        </w:rPr>
        <w:t>:</w:t>
      </w:r>
    </w:p>
    <w:p w:rsidR="00DE6567" w:rsidRPr="002C667D" w:rsidRDefault="00DE6567" w:rsidP="00DE6567">
      <w:pPr>
        <w:spacing w:line="200" w:lineRule="atLeast"/>
        <w:jc w:val="both"/>
        <w:rPr>
          <w:sz w:val="24"/>
          <w:szCs w:val="24"/>
        </w:rPr>
      </w:pPr>
    </w:p>
    <w:sectPr w:rsidR="00DE6567" w:rsidRPr="002C667D" w:rsidSect="000C7CE2">
      <w:headerReference w:type="default" r:id="rId8"/>
      <w:footerReference w:type="default" r:id="rId9"/>
      <w:pgSz w:w="11906" w:h="16838"/>
      <w:pgMar w:top="20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DFA" w:rsidRDefault="00447DFA" w:rsidP="000C7CE2">
      <w:pPr>
        <w:spacing w:after="0" w:line="240" w:lineRule="auto"/>
      </w:pPr>
      <w:r>
        <w:separator/>
      </w:r>
    </w:p>
  </w:endnote>
  <w:endnote w:type="continuationSeparator" w:id="1">
    <w:p w:rsidR="00447DFA" w:rsidRDefault="00447DFA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3D" w:rsidRPr="00827E27" w:rsidRDefault="007B6CBB" w:rsidP="00827E27">
    <w:pPr>
      <w:pStyle w:val="Altbilgi"/>
      <w:rPr>
        <w:color w:val="404040" w:themeColor="text1" w:themeTint="BF"/>
      </w:rPr>
    </w:pPr>
    <w:r w:rsidRPr="0076122C">
      <w:rPr>
        <w:rFonts w:ascii="Candara" w:hAnsi="Candara" w:cs="Arial"/>
        <w:color w:val="404040" w:themeColor="text1" w:themeTint="BF"/>
        <w:sz w:val="18"/>
        <w:szCs w:val="18"/>
      </w:rPr>
      <w:tab/>
    </w:r>
    <w:sdt>
      <w:sdtPr>
        <w:rPr>
          <w:color w:val="404040" w:themeColor="text1" w:themeTint="BF"/>
        </w:rPr>
        <w:id w:val="-1556239550"/>
        <w:docPartObj>
          <w:docPartGallery w:val="Page Numbers (Bottom of Page)"/>
          <w:docPartUnique/>
        </w:docPartObj>
      </w:sdtPr>
      <w:sdtContent>
        <w:r w:rsidR="00377C23" w:rsidRPr="0076122C">
          <w:rPr>
            <w:color w:val="404040" w:themeColor="text1" w:themeTint="BF"/>
          </w:rPr>
          <w:fldChar w:fldCharType="begin"/>
        </w:r>
        <w:r w:rsidRPr="0076122C">
          <w:rPr>
            <w:color w:val="404040" w:themeColor="text1" w:themeTint="BF"/>
          </w:rPr>
          <w:instrText>PAGE   \* MERGEFORMAT</w:instrText>
        </w:r>
        <w:r w:rsidR="00377C23" w:rsidRPr="0076122C">
          <w:rPr>
            <w:color w:val="404040" w:themeColor="text1" w:themeTint="BF"/>
          </w:rPr>
          <w:fldChar w:fldCharType="separate"/>
        </w:r>
        <w:r w:rsidR="00331230">
          <w:rPr>
            <w:noProof/>
            <w:color w:val="404040" w:themeColor="text1" w:themeTint="BF"/>
          </w:rPr>
          <w:t>1</w:t>
        </w:r>
        <w:r w:rsidR="00377C23" w:rsidRPr="0076122C">
          <w:rPr>
            <w:color w:val="404040" w:themeColor="text1" w:themeTint="BF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DFA" w:rsidRDefault="00447DFA" w:rsidP="000C7CE2">
      <w:pPr>
        <w:spacing w:after="0" w:line="240" w:lineRule="auto"/>
      </w:pPr>
      <w:r>
        <w:separator/>
      </w:r>
    </w:p>
  </w:footnote>
  <w:footnote w:type="continuationSeparator" w:id="1">
    <w:p w:rsidR="00447DFA" w:rsidRDefault="00447DFA" w:rsidP="000C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45" w:rsidRPr="00FD32BF" w:rsidRDefault="00827E27" w:rsidP="006C0C45">
    <w:pPr>
      <w:pStyle w:val="stbilgi"/>
      <w:ind w:left="5664" w:hanging="3207"/>
      <w:rPr>
        <w:rFonts w:ascii="Candara" w:hAnsi="Candara" w:cs="Arial"/>
        <w:color w:val="323E4F" w:themeColor="text2" w:themeShade="BF"/>
        <w:sz w:val="22"/>
        <w:szCs w:val="22"/>
      </w:rPr>
    </w:pPr>
    <w:r w:rsidRPr="00827E27">
      <w:rPr>
        <w:rFonts w:ascii="Candara" w:hAnsi="Candara" w:cs="Arial"/>
        <w:b/>
        <w:sz w:val="20"/>
        <w:szCs w:val="20"/>
      </w:rPr>
      <w:ptab w:relativeTo="margin" w:alignment="center" w:leader="none"/>
    </w:r>
  </w:p>
  <w:p w:rsidR="009968F5" w:rsidRPr="00FD32BF" w:rsidRDefault="009968F5" w:rsidP="00827E27">
    <w:pPr>
      <w:pStyle w:val="stbilgi"/>
      <w:rPr>
        <w:rFonts w:ascii="Times New Roman" w:hAnsi="Times New Roman" w:cs="Times New Roman"/>
        <w:b/>
        <w:color w:val="323E4F" w:themeColor="text2" w:themeShade="BF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emboller adres telefon ile ilgili gÃ¶rsel sonucu" style="width:400.5pt;height:540.75pt;visibility:visible;mso-wrap-style:square" o:bullet="t">
        <v:imagedata r:id="rId1" o:title="semboller adres telefon ile ilgili gÃ¶rsel sonucu"/>
      </v:shape>
    </w:pict>
  </w:numPicBullet>
  <w:numPicBullet w:numPicBulletId="1">
    <w:pict>
      <v:shape id="_x0000_i1057" type="#_x0000_t75" alt="Ä°lgili resim" style="width:239.25pt;height:239.25pt;flip:x y;visibility:visible;mso-wrap-style:square" o:bullet="t">
        <v:imagedata r:id="rId2" o:title="Ä°lgili resim"/>
      </v:shape>
    </w:pict>
  </w:numPicBullet>
  <w:numPicBullet w:numPicBulletId="2">
    <w:pict>
      <v:shape id="_x0000_i1058" type="#_x0000_t75" style="width:11.25pt;height:11.25pt" o:bullet="t">
        <v:imagedata r:id="rId3" o:title="mso287F"/>
      </v:shape>
    </w:pict>
  </w:numPicBullet>
  <w:abstractNum w:abstractNumId="0">
    <w:nsid w:val="07795AC8"/>
    <w:multiLevelType w:val="hybridMultilevel"/>
    <w:tmpl w:val="DC9853CA"/>
    <w:lvl w:ilvl="0" w:tplc="EF482B38">
      <w:start w:val="1"/>
      <w:numFmt w:val="decimal"/>
      <w:lvlText w:val="%1."/>
      <w:lvlJc w:val="left"/>
      <w:pPr>
        <w:ind w:left="1286" w:hanging="360"/>
      </w:pPr>
      <w:rPr>
        <w:b w:val="0"/>
        <w:sz w:val="56"/>
        <w:szCs w:val="56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081F3F00"/>
    <w:multiLevelType w:val="hybridMultilevel"/>
    <w:tmpl w:val="35348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4CA8"/>
    <w:multiLevelType w:val="hybridMultilevel"/>
    <w:tmpl w:val="1B40E902"/>
    <w:lvl w:ilvl="0" w:tplc="EF482B38">
      <w:start w:val="1"/>
      <w:numFmt w:val="decimal"/>
      <w:lvlText w:val="%1."/>
      <w:lvlJc w:val="left"/>
      <w:pPr>
        <w:ind w:left="720" w:hanging="360"/>
      </w:pPr>
      <w:rPr>
        <w:b w:val="0"/>
        <w:sz w:val="56"/>
        <w:szCs w:val="5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42266"/>
    <w:multiLevelType w:val="hybridMultilevel"/>
    <w:tmpl w:val="35348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10AF6"/>
    <w:multiLevelType w:val="hybridMultilevel"/>
    <w:tmpl w:val="798EC842"/>
    <w:lvl w:ilvl="0" w:tplc="451CB9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69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6C7F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09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AF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02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CA9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D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25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ED147B3"/>
    <w:multiLevelType w:val="hybridMultilevel"/>
    <w:tmpl w:val="A72497D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3910C63"/>
    <w:multiLevelType w:val="hybridMultilevel"/>
    <w:tmpl w:val="DB586072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3473314"/>
    <w:multiLevelType w:val="hybridMultilevel"/>
    <w:tmpl w:val="8FB6C7D0"/>
    <w:lvl w:ilvl="0" w:tplc="2F16A9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DA6F1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5C2A2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EFC9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1274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4D05F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D82F3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28F5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2409D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5B767E7E"/>
    <w:multiLevelType w:val="hybridMultilevel"/>
    <w:tmpl w:val="EC32E9A0"/>
    <w:lvl w:ilvl="0" w:tplc="EF482B38">
      <w:start w:val="1"/>
      <w:numFmt w:val="decimal"/>
      <w:lvlText w:val="%1."/>
      <w:lvlJc w:val="left"/>
      <w:pPr>
        <w:ind w:left="796" w:hanging="360"/>
      </w:pPr>
      <w:rPr>
        <w:b w:val="0"/>
        <w:sz w:val="56"/>
        <w:szCs w:val="56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5F865BAF"/>
    <w:multiLevelType w:val="hybridMultilevel"/>
    <w:tmpl w:val="34948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16A0F"/>
    <w:multiLevelType w:val="hybridMultilevel"/>
    <w:tmpl w:val="B6FC9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B79FB"/>
    <w:multiLevelType w:val="hybridMultilevel"/>
    <w:tmpl w:val="B6FC9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657F4"/>
    <w:multiLevelType w:val="hybridMultilevel"/>
    <w:tmpl w:val="CA2CA0E8"/>
    <w:lvl w:ilvl="0" w:tplc="041F000F">
      <w:start w:val="1"/>
      <w:numFmt w:val="decimal"/>
      <w:lvlText w:val="%1."/>
      <w:lvlJc w:val="left"/>
      <w:pPr>
        <w:ind w:left="796" w:hanging="360"/>
      </w:p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6C0849AA"/>
    <w:multiLevelType w:val="hybridMultilevel"/>
    <w:tmpl w:val="853CB65C"/>
    <w:lvl w:ilvl="0" w:tplc="041F000F">
      <w:start w:val="1"/>
      <w:numFmt w:val="decimal"/>
      <w:lvlText w:val="%1."/>
      <w:lvlJc w:val="left"/>
      <w:pPr>
        <w:ind w:left="1156" w:hanging="360"/>
      </w:pPr>
    </w:lvl>
    <w:lvl w:ilvl="1" w:tplc="041F0019" w:tentative="1">
      <w:start w:val="1"/>
      <w:numFmt w:val="lowerLetter"/>
      <w:lvlText w:val="%2."/>
      <w:lvlJc w:val="left"/>
      <w:pPr>
        <w:ind w:left="1876" w:hanging="360"/>
      </w:pPr>
    </w:lvl>
    <w:lvl w:ilvl="2" w:tplc="041F001B" w:tentative="1">
      <w:start w:val="1"/>
      <w:numFmt w:val="lowerRoman"/>
      <w:lvlText w:val="%3."/>
      <w:lvlJc w:val="right"/>
      <w:pPr>
        <w:ind w:left="2596" w:hanging="180"/>
      </w:pPr>
    </w:lvl>
    <w:lvl w:ilvl="3" w:tplc="041F000F" w:tentative="1">
      <w:start w:val="1"/>
      <w:numFmt w:val="decimal"/>
      <w:lvlText w:val="%4."/>
      <w:lvlJc w:val="left"/>
      <w:pPr>
        <w:ind w:left="3316" w:hanging="360"/>
      </w:pPr>
    </w:lvl>
    <w:lvl w:ilvl="4" w:tplc="041F0019" w:tentative="1">
      <w:start w:val="1"/>
      <w:numFmt w:val="lowerLetter"/>
      <w:lvlText w:val="%5."/>
      <w:lvlJc w:val="left"/>
      <w:pPr>
        <w:ind w:left="4036" w:hanging="360"/>
      </w:pPr>
    </w:lvl>
    <w:lvl w:ilvl="5" w:tplc="041F001B" w:tentative="1">
      <w:start w:val="1"/>
      <w:numFmt w:val="lowerRoman"/>
      <w:lvlText w:val="%6."/>
      <w:lvlJc w:val="right"/>
      <w:pPr>
        <w:ind w:left="4756" w:hanging="180"/>
      </w:pPr>
    </w:lvl>
    <w:lvl w:ilvl="6" w:tplc="041F000F" w:tentative="1">
      <w:start w:val="1"/>
      <w:numFmt w:val="decimal"/>
      <w:lvlText w:val="%7."/>
      <w:lvlJc w:val="left"/>
      <w:pPr>
        <w:ind w:left="5476" w:hanging="360"/>
      </w:pPr>
    </w:lvl>
    <w:lvl w:ilvl="7" w:tplc="041F0019" w:tentative="1">
      <w:start w:val="1"/>
      <w:numFmt w:val="lowerLetter"/>
      <w:lvlText w:val="%8."/>
      <w:lvlJc w:val="left"/>
      <w:pPr>
        <w:ind w:left="6196" w:hanging="360"/>
      </w:pPr>
    </w:lvl>
    <w:lvl w:ilvl="8" w:tplc="041F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>
    <w:nsid w:val="7D15684E"/>
    <w:multiLevelType w:val="hybridMultilevel"/>
    <w:tmpl w:val="35348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1A39"/>
    <w:multiLevelType w:val="hybridMultilevel"/>
    <w:tmpl w:val="79F8AEE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FE37283"/>
    <w:multiLevelType w:val="hybridMultilevel"/>
    <w:tmpl w:val="3A86976A"/>
    <w:lvl w:ilvl="0" w:tplc="041F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6"/>
  </w:num>
  <w:num w:numId="14">
    <w:abstractNumId w:val="10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23BE"/>
    <w:rsid w:val="000359C0"/>
    <w:rsid w:val="00067723"/>
    <w:rsid w:val="000966EC"/>
    <w:rsid w:val="000B4F39"/>
    <w:rsid w:val="000C7CE2"/>
    <w:rsid w:val="000E4E86"/>
    <w:rsid w:val="001357CD"/>
    <w:rsid w:val="00153C29"/>
    <w:rsid w:val="00174421"/>
    <w:rsid w:val="001B0A28"/>
    <w:rsid w:val="001B6C3D"/>
    <w:rsid w:val="001D42FB"/>
    <w:rsid w:val="00215DF6"/>
    <w:rsid w:val="00217F09"/>
    <w:rsid w:val="0024300F"/>
    <w:rsid w:val="00246B5A"/>
    <w:rsid w:val="00257A74"/>
    <w:rsid w:val="00265D74"/>
    <w:rsid w:val="00282DF9"/>
    <w:rsid w:val="002B2E58"/>
    <w:rsid w:val="002C667D"/>
    <w:rsid w:val="002E7884"/>
    <w:rsid w:val="003219B1"/>
    <w:rsid w:val="00331230"/>
    <w:rsid w:val="0034369C"/>
    <w:rsid w:val="00377C23"/>
    <w:rsid w:val="0038637A"/>
    <w:rsid w:val="00391268"/>
    <w:rsid w:val="00406DBC"/>
    <w:rsid w:val="00407C96"/>
    <w:rsid w:val="00447DFA"/>
    <w:rsid w:val="004606FD"/>
    <w:rsid w:val="00464F0F"/>
    <w:rsid w:val="0049129C"/>
    <w:rsid w:val="00511FF4"/>
    <w:rsid w:val="0053646C"/>
    <w:rsid w:val="0054397C"/>
    <w:rsid w:val="00551F05"/>
    <w:rsid w:val="0056784B"/>
    <w:rsid w:val="005902E1"/>
    <w:rsid w:val="005A4888"/>
    <w:rsid w:val="005F390C"/>
    <w:rsid w:val="0061389A"/>
    <w:rsid w:val="006839B3"/>
    <w:rsid w:val="006C0C45"/>
    <w:rsid w:val="007223BE"/>
    <w:rsid w:val="0072284F"/>
    <w:rsid w:val="00747CC1"/>
    <w:rsid w:val="0076122C"/>
    <w:rsid w:val="00770DD7"/>
    <w:rsid w:val="007776AE"/>
    <w:rsid w:val="0079495F"/>
    <w:rsid w:val="007A04A9"/>
    <w:rsid w:val="007B5F28"/>
    <w:rsid w:val="007B6CBB"/>
    <w:rsid w:val="007C6FE1"/>
    <w:rsid w:val="007D10E4"/>
    <w:rsid w:val="007D11F9"/>
    <w:rsid w:val="007D5D43"/>
    <w:rsid w:val="007F3282"/>
    <w:rsid w:val="008152F0"/>
    <w:rsid w:val="0082634A"/>
    <w:rsid w:val="00827E27"/>
    <w:rsid w:val="008535AA"/>
    <w:rsid w:val="0085603F"/>
    <w:rsid w:val="00882509"/>
    <w:rsid w:val="0089098A"/>
    <w:rsid w:val="008B4D6C"/>
    <w:rsid w:val="008C09D5"/>
    <w:rsid w:val="008C50E7"/>
    <w:rsid w:val="008E3C90"/>
    <w:rsid w:val="009139F7"/>
    <w:rsid w:val="0091698B"/>
    <w:rsid w:val="0094060E"/>
    <w:rsid w:val="00945656"/>
    <w:rsid w:val="00947B48"/>
    <w:rsid w:val="009968F5"/>
    <w:rsid w:val="009E7B82"/>
    <w:rsid w:val="009F127C"/>
    <w:rsid w:val="00A13615"/>
    <w:rsid w:val="00A86C2A"/>
    <w:rsid w:val="00AE33BC"/>
    <w:rsid w:val="00BB00E1"/>
    <w:rsid w:val="00BB6D9A"/>
    <w:rsid w:val="00BC49CE"/>
    <w:rsid w:val="00BD15C5"/>
    <w:rsid w:val="00C20FB2"/>
    <w:rsid w:val="00C3227A"/>
    <w:rsid w:val="00C35D21"/>
    <w:rsid w:val="00CC1755"/>
    <w:rsid w:val="00CC3B47"/>
    <w:rsid w:val="00CC79EB"/>
    <w:rsid w:val="00CF374E"/>
    <w:rsid w:val="00D05390"/>
    <w:rsid w:val="00D10B46"/>
    <w:rsid w:val="00D11643"/>
    <w:rsid w:val="00D1555D"/>
    <w:rsid w:val="00D60ACE"/>
    <w:rsid w:val="00D60E7F"/>
    <w:rsid w:val="00D70519"/>
    <w:rsid w:val="00D747DC"/>
    <w:rsid w:val="00DB3258"/>
    <w:rsid w:val="00DC12F8"/>
    <w:rsid w:val="00DE6567"/>
    <w:rsid w:val="00E03EE1"/>
    <w:rsid w:val="00E10334"/>
    <w:rsid w:val="00E34CD2"/>
    <w:rsid w:val="00EB0323"/>
    <w:rsid w:val="00EF008C"/>
    <w:rsid w:val="00F408F4"/>
    <w:rsid w:val="00F473B4"/>
    <w:rsid w:val="00F50F16"/>
    <w:rsid w:val="00F51A0D"/>
    <w:rsid w:val="00F72047"/>
    <w:rsid w:val="00F77D42"/>
    <w:rsid w:val="00F811AB"/>
    <w:rsid w:val="00F96121"/>
    <w:rsid w:val="00FA6CE1"/>
    <w:rsid w:val="00FD32BF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E2"/>
  </w:style>
  <w:style w:type="paragraph" w:styleId="Balk1">
    <w:name w:val="heading 1"/>
    <w:basedOn w:val="Normal"/>
    <w:next w:val="Normal"/>
    <w:link w:val="Balk1Char"/>
    <w:uiPriority w:val="9"/>
    <w:qFormat/>
    <w:rsid w:val="000C7CE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7C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7C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7C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7C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7C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7C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7C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7C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23B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C7CE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7CE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7C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7CE2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7C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7C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7C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7C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7C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C7C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0C7C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7CE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C7C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C7C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0C7CE2"/>
    <w:rPr>
      <w:b/>
      <w:bCs/>
    </w:rPr>
  </w:style>
  <w:style w:type="character" w:styleId="Vurgu">
    <w:name w:val="Emphasis"/>
    <w:basedOn w:val="VarsaylanParagrafYazTipi"/>
    <w:uiPriority w:val="20"/>
    <w:qFormat/>
    <w:rsid w:val="000C7CE2"/>
    <w:rPr>
      <w:i/>
      <w:iCs/>
    </w:rPr>
  </w:style>
  <w:style w:type="paragraph" w:styleId="AralkYok">
    <w:name w:val="No Spacing"/>
    <w:uiPriority w:val="1"/>
    <w:qFormat/>
    <w:rsid w:val="000C7CE2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0C7C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0C7CE2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C7C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C7CE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0C7CE2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0C7CE2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0C7CE2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0C7CE2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0C7CE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C7CE2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0C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7CE2"/>
  </w:style>
  <w:style w:type="paragraph" w:styleId="Altbilgi">
    <w:name w:val="footer"/>
    <w:basedOn w:val="Normal"/>
    <w:link w:val="AltbilgiChar"/>
    <w:uiPriority w:val="99"/>
    <w:unhideWhenUsed/>
    <w:rsid w:val="000C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7CE2"/>
  </w:style>
  <w:style w:type="character" w:styleId="SatrNumaras">
    <w:name w:val="line number"/>
    <w:basedOn w:val="VarsaylanParagrafYazTipi"/>
    <w:uiPriority w:val="99"/>
    <w:semiHidden/>
    <w:unhideWhenUsed/>
    <w:rsid w:val="007F3282"/>
  </w:style>
  <w:style w:type="paragraph" w:styleId="BalonMetni">
    <w:name w:val="Balloon Text"/>
    <w:basedOn w:val="Normal"/>
    <w:link w:val="BalonMetniChar"/>
    <w:uiPriority w:val="99"/>
    <w:semiHidden/>
    <w:unhideWhenUsed/>
    <w:rsid w:val="0099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8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E7B8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E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A8F3-EB91-4A35-A113-3CB208D5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Elif Tan Görgülü</cp:lastModifiedBy>
  <cp:revision>3</cp:revision>
  <cp:lastPrinted>2018-06-01T09:50:00Z</cp:lastPrinted>
  <dcterms:created xsi:type="dcterms:W3CDTF">2023-10-02T12:17:00Z</dcterms:created>
  <dcterms:modified xsi:type="dcterms:W3CDTF">2023-10-02T12:22:00Z</dcterms:modified>
</cp:coreProperties>
</file>